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EA" w:rsidRDefault="008D3BCF" w:rsidP="008D3BCF">
      <w:pPr>
        <w:jc w:val="center"/>
        <w:rPr>
          <w:rFonts w:ascii="Times New Roman" w:hAnsi="Times New Roman"/>
          <w:sz w:val="24"/>
        </w:rPr>
      </w:pPr>
      <w:r w:rsidRPr="001B2D31">
        <w:rPr>
          <w:rFonts w:ascii="Segoe UI" w:hAnsi="Segoe UI" w:cs="Segoe UI"/>
          <w:b/>
          <w:color w:val="212529"/>
          <w:sz w:val="24"/>
          <w:szCs w:val="24"/>
        </w:rPr>
        <w:t>ГОСУДАРСТВЕННОЕ БЮДЖЕТНОЕ ОБЩЕОБРАЗОВАТЕ</w:t>
      </w:r>
      <w:r>
        <w:rPr>
          <w:rFonts w:ascii="Segoe UI" w:hAnsi="Segoe UI" w:cs="Segoe UI"/>
          <w:b/>
          <w:color w:val="212529"/>
          <w:sz w:val="24"/>
          <w:szCs w:val="24"/>
        </w:rPr>
        <w:t xml:space="preserve">ЛЬНОЕ УЧРЕЖДЕНИЕ "СРЕДНЯЯ  </w:t>
      </w:r>
      <w:r w:rsidRPr="001B2D31">
        <w:rPr>
          <w:rFonts w:ascii="Segoe UI" w:hAnsi="Segoe UI" w:cs="Segoe UI"/>
          <w:b/>
          <w:color w:val="212529"/>
          <w:sz w:val="24"/>
          <w:szCs w:val="24"/>
        </w:rPr>
        <w:t>ОБЩЕОБРАЗОВАТЕЛЬНАЯ ШКОЛА №1 Г. КАРАБУЛАК"</w:t>
      </w:r>
    </w:p>
    <w:tbl>
      <w:tblPr>
        <w:tblW w:w="7591" w:type="dxa"/>
        <w:tblInd w:w="50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980"/>
        <w:gridCol w:w="1492"/>
        <w:gridCol w:w="1629"/>
      </w:tblGrid>
      <w:tr w:rsidR="002278EA" w:rsidTr="008D3BCF">
        <w:trPr>
          <w:gridAfter w:val="2"/>
          <w:wAfter w:w="3121" w:type="dxa"/>
        </w:trPr>
        <w:tc>
          <w:tcPr>
            <w:tcW w:w="44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EA" w:rsidRDefault="008D3BCF" w:rsidP="008D3BCF">
            <w:pPr>
              <w:jc w:val="right"/>
            </w:pPr>
            <w:r>
              <w:rPr>
                <w:rFonts w:ascii="Times New Roman" w:hAnsi="Times New Roman"/>
                <w:sz w:val="24"/>
              </w:rPr>
              <w:t xml:space="preserve">Директор ГБОУ «СОШ № 1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арабулак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278EA" w:rsidTr="008D3BCF">
        <w:tc>
          <w:tcPr>
            <w:tcW w:w="596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EA" w:rsidRDefault="008D3BCF" w:rsidP="008D3BCF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</w:rPr>
              <w:t>З.Б.Часыгова</w:t>
            </w:r>
            <w:proofErr w:type="spellEnd"/>
          </w:p>
        </w:tc>
        <w:tc>
          <w:tcPr>
            <w:tcW w:w="1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2278EA" w:rsidTr="008D3BCF">
        <w:trPr>
          <w:gridAfter w:val="2"/>
          <w:wAfter w:w="3121" w:type="dxa"/>
        </w:trPr>
        <w:tc>
          <w:tcPr>
            <w:tcW w:w="44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EA" w:rsidRDefault="008D3BCF" w:rsidP="008D3BCF">
            <w:pPr>
              <w:jc w:val="right"/>
            </w:pPr>
            <w:r>
              <w:rPr>
                <w:rFonts w:ascii="Times New Roman" w:hAnsi="Times New Roman"/>
                <w:sz w:val="24"/>
              </w:rPr>
              <w:t>26 августа 2024 года</w:t>
            </w:r>
          </w:p>
        </w:tc>
      </w:tr>
      <w:tr w:rsidR="002278EA" w:rsidTr="008D3BCF">
        <w:trPr>
          <w:gridAfter w:val="2"/>
          <w:wAfter w:w="3121" w:type="dxa"/>
        </w:trPr>
        <w:tc>
          <w:tcPr>
            <w:tcW w:w="14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EA" w:rsidRDefault="002278EA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2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EA" w:rsidRDefault="002278EA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</w:tbl>
    <w:p w:rsidR="002278EA" w:rsidRDefault="002278EA">
      <w:pPr>
        <w:jc w:val="center"/>
        <w:rPr>
          <w:rFonts w:ascii="Times New Roman" w:hAnsi="Times New Roman"/>
          <w:sz w:val="24"/>
        </w:rPr>
      </w:pPr>
    </w:p>
    <w:p w:rsidR="002278EA" w:rsidRDefault="008D3BC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ПЛАН-ГРАФИК</w:t>
      </w:r>
      <w:r>
        <w:br/>
      </w:r>
      <w:proofErr w:type="gramStart"/>
      <w:r>
        <w:rPr>
          <w:rFonts w:ascii="Times New Roman" w:hAnsi="Times New Roman"/>
          <w:b/>
          <w:sz w:val="24"/>
        </w:rPr>
        <w:t>функционирования внутренней системы оценки качества образования</w:t>
      </w:r>
      <w:proofErr w:type="gramEnd"/>
      <w:r>
        <w:br/>
      </w:r>
      <w:r>
        <w:rPr>
          <w:rFonts w:ascii="Times New Roman" w:hAnsi="Times New Roman"/>
          <w:b/>
          <w:sz w:val="24"/>
        </w:rPr>
        <w:t>на 2024/25 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2347"/>
        <w:gridCol w:w="1805"/>
      </w:tblGrid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представления результатов</w:t>
            </w:r>
          </w:p>
        </w:tc>
      </w:tr>
      <w:tr w:rsidR="002278EA">
        <w:tc>
          <w:tcPr>
            <w:tcW w:w="8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Комплексная диагностика обучающихся 1-х классов: анкетирование родителей, учителей, выполнение работ первоклассниками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 xml:space="preserve">Стартовая диагностика </w:t>
            </w:r>
            <w:r>
              <w:rPr>
                <w:rFonts w:ascii="Times New Roman" w:hAnsi="Times New Roman"/>
                <w:sz w:val="24"/>
              </w:rPr>
              <w:t>обучающихся 5-х, 10-х классов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 адаптации учеников 1-х, 5-х, 10-х классов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работе, педагог-психолог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</w:t>
            </w:r>
            <w:r>
              <w:rPr>
                <w:rFonts w:ascii="Times New Roman" w:hAnsi="Times New Roman"/>
                <w:sz w:val="24"/>
              </w:rPr>
              <w:t>апредметных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результатов у обучающихся 2–3-х классов в форме диагностических работ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учебниками и учебными пособиями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Заведующий библиотекой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lastRenderedPageBreak/>
              <w:t>Мониторинг реализации воспитательного компонента в тематическом планировании рабочих программ учебных предметов, курсов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 организации и проведения внеурочных </w:t>
            </w:r>
            <w:r>
              <w:rPr>
                <w:rFonts w:ascii="Times New Roman" w:hAnsi="Times New Roman"/>
                <w:sz w:val="24"/>
              </w:rPr>
              <w:t xml:space="preserve">занятий 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Лист контроля занятий 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 содержания сайта школы на соответствие требованиям приказа </w:t>
            </w:r>
            <w:proofErr w:type="spellStart"/>
            <w:r>
              <w:rPr>
                <w:rFonts w:ascii="Times New Roman" w:hAnsi="Times New Roman"/>
                <w:sz w:val="24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04.08.2023 № 1493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 сайта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готовности к профессиональному самоопределению обучающихся 2–11-х классов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8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Анализ эффективности организации профилактики негативных социальных явлений среди обучающихс</w:t>
            </w:r>
            <w:r>
              <w:rPr>
                <w:rFonts w:ascii="Times New Roman" w:hAnsi="Times New Roman"/>
                <w:sz w:val="24"/>
              </w:rPr>
              <w:t>я школы</w:t>
            </w:r>
            <w:proofErr w:type="gram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информационного сопровождения участников образовательных отношений по вопросам начала реализации ООП НОО, ООО и СОО в соответствии с обновленными ФОП и ФГОС НОО, ООО и СОО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 xml:space="preserve">Заместитель  </w:t>
            </w:r>
            <w:r>
              <w:rPr>
                <w:rFonts w:ascii="Times New Roman" w:hAnsi="Times New Roman"/>
                <w:sz w:val="24"/>
              </w:rPr>
              <w:t>директора по учебно-воспитательной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работе, технический специалист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знаний, умений и </w:t>
            </w:r>
            <w:proofErr w:type="gramStart"/>
            <w:r>
              <w:rPr>
                <w:rFonts w:ascii="Times New Roman" w:hAnsi="Times New Roman"/>
                <w:sz w:val="24"/>
              </w:rPr>
              <w:t>навыков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 2–11-х классов за 1-ю четверть: проведение контрольных работ по учебным предметам, анализ качественных показателей учебно-воспитательно</w:t>
            </w:r>
            <w:r>
              <w:rPr>
                <w:rFonts w:ascii="Times New Roman" w:hAnsi="Times New Roman"/>
                <w:sz w:val="24"/>
              </w:rPr>
              <w:t>го процесса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ктора по учебно-воспитательной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работе, руководители методических объединений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 директора по учебно-воспитательной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Проведение анкетирования обучающихся 1–11-х классов по измерению уровня социализации и толерантности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 w:rsidP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 директора по </w:t>
            </w:r>
            <w:r>
              <w:rPr>
                <w:rFonts w:ascii="Times New Roman" w:hAnsi="Times New Roman"/>
                <w:sz w:val="24"/>
              </w:rPr>
              <w:t>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lastRenderedPageBreak/>
              <w:t>Проведение НИКО, оценка результатов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 w:rsidP="008D3BCF">
            <w:r>
              <w:rPr>
                <w:rFonts w:ascii="Times New Roman" w:hAnsi="Times New Roman"/>
                <w:sz w:val="24"/>
              </w:rPr>
              <w:t xml:space="preserve">Заместитель  директора по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z w:val="24"/>
              </w:rPr>
              <w:t xml:space="preserve">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2278EA"/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и региональный мониторинг формирования функциональной грамотности: математической, читательской, </w:t>
            </w:r>
            <w:proofErr w:type="gramStart"/>
            <w:r>
              <w:rPr>
                <w:rFonts w:ascii="Times New Roman" w:hAnsi="Times New Roman"/>
                <w:sz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4"/>
              </w:rPr>
              <w:t>, финансовой, глобальных компетенций и креативного мышления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 директора по воспитательной </w:t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эффективности организации профилактической работы с целью </w:t>
            </w:r>
            <w:proofErr w:type="gramStart"/>
            <w:r>
              <w:rPr>
                <w:rFonts w:ascii="Times New Roman" w:hAnsi="Times New Roman"/>
                <w:sz w:val="24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 w:rsidP="008D3BCF">
            <w:r>
              <w:rPr>
                <w:rFonts w:ascii="Times New Roman" w:hAnsi="Times New Roman"/>
                <w:sz w:val="24"/>
              </w:rPr>
              <w:t xml:space="preserve">Заместитель  директора по </w:t>
            </w:r>
            <w:r>
              <w:rPr>
                <w:rFonts w:ascii="Times New Roman" w:hAnsi="Times New Roman"/>
                <w:sz w:val="24"/>
              </w:rPr>
              <w:t>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8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 НОЯБ</w:t>
            </w:r>
            <w:r>
              <w:rPr>
                <w:rFonts w:ascii="Times New Roman" w:hAnsi="Times New Roman"/>
                <w:b/>
                <w:sz w:val="24"/>
              </w:rPr>
              <w:t>РЬ  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</w:t>
            </w:r>
            <w:r>
              <w:rPr>
                <w:rFonts w:ascii="Times New Roman" w:hAnsi="Times New Roman"/>
                <w:sz w:val="24"/>
              </w:rPr>
              <w:t xml:space="preserve"> болеющих обучающихся)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воспитательной работе, медсестра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Анализ эффективности организации индивидуальных образовательных маршрутов, обучающихся на дому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состояния информационной безопасности детей в школе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8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организацией развития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 умений на занятиях </w:t>
            </w:r>
            <w:r>
              <w:rPr>
                <w:rFonts w:ascii="Times New Roman" w:hAnsi="Times New Roman"/>
                <w:sz w:val="24"/>
              </w:rPr>
              <w:t>внеурочной деятельности у обучающихся 1–11-х классов.</w:t>
            </w:r>
          </w:p>
          <w:p w:rsidR="002278EA" w:rsidRDefault="008D3BCF" w:rsidP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уроков </w:t>
            </w:r>
            <w:r>
              <w:rPr>
                <w:rFonts w:ascii="Times New Roman" w:hAnsi="Times New Roman"/>
                <w:sz w:val="24"/>
              </w:rPr>
              <w:t>внеурочных занятий, проведение анализа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 w:rsidP="008D3BCF"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</w:rPr>
              <w:t>воспитат</w:t>
            </w:r>
            <w:r>
              <w:rPr>
                <w:rFonts w:ascii="Times New Roman" w:hAnsi="Times New Roman"/>
                <w:sz w:val="24"/>
              </w:rPr>
              <w:t>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 директора</w:t>
            </w:r>
            <w:r>
              <w:rPr>
                <w:rFonts w:ascii="Times New Roman" w:hAnsi="Times New Roman"/>
                <w:sz w:val="24"/>
              </w:rPr>
              <w:t xml:space="preserve"> по учебно-воспитательной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знаний, умений и </w:t>
            </w:r>
            <w:proofErr w:type="gramStart"/>
            <w:r>
              <w:rPr>
                <w:rFonts w:ascii="Times New Roman" w:hAnsi="Times New Roman"/>
                <w:sz w:val="24"/>
              </w:rPr>
              <w:t>навыков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 2–11-х классов за I полугодие: проведение промежуточных диагностических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</w:t>
            </w:r>
            <w:r>
              <w:rPr>
                <w:rFonts w:ascii="Times New Roman" w:hAnsi="Times New Roman"/>
                <w:sz w:val="24"/>
              </w:rPr>
              <w:t>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8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2278EA">
            <w:pPr>
              <w:rPr>
                <w:rFonts w:ascii="Times New Roman" w:hAnsi="Times New Roman"/>
                <w:sz w:val="24"/>
              </w:rPr>
            </w:pPr>
          </w:p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планов урочных и внеурочных занятий, посещение занятий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 учебно-воспитательной работе, заместитель директора по 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</w:rPr>
              <w:t>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воспитательной 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содержания сайта школы на соответствие требованиям приказа </w:t>
            </w:r>
            <w:proofErr w:type="spellStart"/>
            <w:r>
              <w:rPr>
                <w:rFonts w:ascii="Times New Roman" w:hAnsi="Times New Roman"/>
                <w:sz w:val="24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04.08.2023 № 1493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 сайта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8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 xml:space="preserve">Оценка состояния библиотечного фонда, </w:t>
            </w:r>
            <w:r>
              <w:rPr>
                <w:rFonts w:ascii="Times New Roman" w:hAnsi="Times New Roman"/>
                <w:sz w:val="24"/>
              </w:rPr>
              <w:t>наглядно-методических пособий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 w:rsidP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библиотекой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Оценка состояния учебных помещений на соответствие требованиям ФГОС об</w:t>
            </w:r>
            <w:r>
              <w:rPr>
                <w:rFonts w:ascii="Times New Roman" w:hAnsi="Times New Roman"/>
                <w:sz w:val="24"/>
              </w:rPr>
              <w:t>щего образования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BCF" w:rsidRPr="008D3BCF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показателей для проведения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</w:rPr>
              <w:t>, заполнение табличной части отчета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 xml:space="preserve">Рабочая группа по подготовке отчета по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самообследованию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Докладная записка</w:t>
            </w:r>
          </w:p>
        </w:tc>
      </w:tr>
      <w:tr w:rsidR="002278EA">
        <w:tc>
          <w:tcPr>
            <w:tcW w:w="8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Всероссийские проверочные работы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 xml:space="preserve">Заместитель  </w:t>
            </w:r>
            <w:r>
              <w:rPr>
                <w:rFonts w:ascii="Times New Roman" w:hAnsi="Times New Roman"/>
                <w:sz w:val="24"/>
              </w:rPr>
              <w:lastRenderedPageBreak/>
              <w:t>директора по учебной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lastRenderedPageBreak/>
              <w:t xml:space="preserve">Докладная </w:t>
            </w:r>
            <w:r>
              <w:rPr>
                <w:rFonts w:ascii="Times New Roman" w:hAnsi="Times New Roman"/>
                <w:sz w:val="24"/>
              </w:rPr>
              <w:lastRenderedPageBreak/>
              <w:t>записка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Контроль знаний, умений и </w:t>
            </w:r>
            <w:proofErr w:type="gramStart"/>
            <w:r>
              <w:rPr>
                <w:rFonts w:ascii="Times New Roman" w:hAnsi="Times New Roman"/>
                <w:sz w:val="24"/>
              </w:rPr>
              <w:t>навыков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 2–11-х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готовности к профессиональному самоопределению обучающихся 2–11-х классов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8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Всероссийские проверочные работы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 xml:space="preserve">Заместитель  директора по </w:t>
            </w:r>
            <w:r>
              <w:rPr>
                <w:rFonts w:ascii="Times New Roman" w:hAnsi="Times New Roman"/>
                <w:sz w:val="24"/>
              </w:rPr>
              <w:t>учебной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Докладная записка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Опрос родителей об удовлетворенности качеством образования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учебно-воспитательной работе, классные руководители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Проведение НИКО, оценка результатов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 w:rsidP="008D3BCF">
            <w:r>
              <w:rPr>
                <w:rFonts w:ascii="Times New Roman" w:hAnsi="Times New Roman"/>
                <w:sz w:val="24"/>
              </w:rPr>
              <w:t xml:space="preserve">Заместитель  директора по </w:t>
            </w:r>
            <w:r>
              <w:rPr>
                <w:rFonts w:ascii="Times New Roman" w:hAnsi="Times New Roman"/>
                <w:sz w:val="24"/>
              </w:rPr>
              <w:t xml:space="preserve">воспитательной </w:t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Докладная записка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Проведение анкетирования обучающихся 1–4-х классов по измерению уровня социализации и толерантности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воспитательной работе, классные руководители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8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Всероссийские проверочные работы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 директора по учебной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Докладная записка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знаний, умений и </w:t>
            </w:r>
            <w:proofErr w:type="gramStart"/>
            <w:r>
              <w:rPr>
                <w:rFonts w:ascii="Times New Roman" w:hAnsi="Times New Roman"/>
                <w:sz w:val="24"/>
              </w:rPr>
              <w:t>навыков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 2–</w:t>
            </w:r>
            <w:r>
              <w:rPr>
                <w:rFonts w:ascii="Times New Roman" w:hAnsi="Times New Roman"/>
                <w:sz w:val="24"/>
              </w:rPr>
              <w:t>11-х классов за 4-ю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 xml:space="preserve">Заместитель директора по учебно-воспитательной работе, руководители методических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объединений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lastRenderedPageBreak/>
              <w:t>Отчет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lastRenderedPageBreak/>
              <w:t>Оценка выпо</w:t>
            </w:r>
            <w:r>
              <w:rPr>
                <w:rFonts w:ascii="Times New Roman" w:hAnsi="Times New Roman"/>
                <w:sz w:val="24"/>
              </w:rPr>
              <w:t>лнения программного материала программ дополнительного образования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</w:t>
            </w:r>
            <w:r>
              <w:rPr>
                <w:rFonts w:ascii="Times New Roman" w:hAnsi="Times New Roman"/>
                <w:sz w:val="24"/>
              </w:rPr>
              <w:t>ектора по 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комплексная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диагностическая работа среди обучающихся 1–8-х и 10-х классов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учебн</w:t>
            </w:r>
            <w:r>
              <w:rPr>
                <w:rFonts w:ascii="Times New Roman" w:hAnsi="Times New Roman"/>
                <w:sz w:val="24"/>
              </w:rPr>
              <w:t>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 xml:space="preserve">Оценка реализации мероприятий, предусмотренных календарным планом </w:t>
            </w:r>
            <w:r>
              <w:rPr>
                <w:rFonts w:ascii="Times New Roman" w:hAnsi="Times New Roman"/>
                <w:sz w:val="24"/>
              </w:rPr>
              <w:t>воспитательной работы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</w:t>
            </w:r>
            <w:r>
              <w:rPr>
                <w:rFonts w:ascii="Times New Roman" w:hAnsi="Times New Roman"/>
                <w:sz w:val="24"/>
              </w:rPr>
              <w:t>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работе, медсестра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Проверка удовлетворенности родителей качеством образовательных результатов – анкетирова</w:t>
            </w:r>
            <w:r>
              <w:rPr>
                <w:rFonts w:ascii="Times New Roman" w:hAnsi="Times New Roman"/>
                <w:sz w:val="24"/>
              </w:rPr>
              <w:t>ние, анализ анкет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8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b/>
                <w:sz w:val="24"/>
              </w:rPr>
              <w:t>ИЮНЬ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состояния информационной безопасности детей в школе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результатов ГИА и промежуточной аттестации по </w:t>
            </w:r>
            <w:r>
              <w:rPr>
                <w:rFonts w:ascii="Times New Roman" w:hAnsi="Times New Roman"/>
                <w:sz w:val="24"/>
              </w:rPr>
              <w:t>итогам учебного года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 директора по учебно-воспитательной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Оценка состояния учебных помещений на соответствие требованиям ФГОС и ФОП общего образования, санитарных правил и гигиенических нормативов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Заместитель директора по учебно-</w:t>
            </w:r>
            <w:r>
              <w:rPr>
                <w:rFonts w:ascii="Times New Roman" w:hAnsi="Times New Roman"/>
                <w:sz w:val="24"/>
              </w:rPr>
              <w:t>воспитательной работе, заместитель директора по административно-хозяйственной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2278EA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Анализ качества реализации ООП школы, приведенных в соответствие с обновленными ФОП и ФГОС НОО, ООО и СОО, оценка достижения планируемых результатов обучени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директора по учебно-воспитательной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работе, руководители методических объединений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8EA" w:rsidRDefault="008D3BCF"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</w:tbl>
    <w:p w:rsidR="002278EA" w:rsidRDefault="002278EA"/>
    <w:sectPr w:rsidR="002278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278EA"/>
    <w:rsid w:val="002278EA"/>
    <w:rsid w:val="008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CCC</cp:lastModifiedBy>
  <cp:revision>3</cp:revision>
  <dcterms:created xsi:type="dcterms:W3CDTF">2024-09-18T12:59:00Z</dcterms:created>
  <dcterms:modified xsi:type="dcterms:W3CDTF">2024-09-18T13:08:00Z</dcterms:modified>
</cp:coreProperties>
</file>