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6569D">
        <w:rPr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 w:rsidR="00620C9A" w:rsidRPr="00C6569D">
        <w:rPr>
          <w:rFonts w:asciiTheme="majorBidi" w:hAnsiTheme="majorBidi" w:cstheme="majorBidi"/>
          <w:sz w:val="28"/>
          <w:szCs w:val="28"/>
        </w:rPr>
        <w:t>г</w:t>
      </w:r>
      <w:proofErr w:type="gramStart"/>
      <w:r w:rsidR="00620C9A" w:rsidRPr="00C6569D">
        <w:rPr>
          <w:rFonts w:asciiTheme="majorBidi" w:hAnsiTheme="majorBidi" w:cstheme="majorBidi"/>
          <w:sz w:val="28"/>
          <w:szCs w:val="28"/>
        </w:rPr>
        <w:t>.К</w:t>
      </w:r>
      <w:proofErr w:type="gramEnd"/>
      <w:r w:rsidR="00620C9A" w:rsidRPr="00C6569D">
        <w:rPr>
          <w:rFonts w:asciiTheme="majorBidi" w:hAnsiTheme="majorBidi" w:cstheme="majorBidi"/>
          <w:sz w:val="28"/>
          <w:szCs w:val="28"/>
        </w:rPr>
        <w:t>арабулак</w:t>
      </w:r>
      <w:proofErr w:type="spellEnd"/>
      <w:r w:rsidR="00620C9A" w:rsidRPr="00C6569D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6569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69D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6569D">
              <w:rPr>
                <w:rFonts w:asciiTheme="majorBidi" w:hAnsiTheme="majorBidi" w:cstheme="majorBidi"/>
                <w:sz w:val="24"/>
                <w:szCs w:val="24"/>
              </w:rPr>
              <w:t xml:space="preserve"> №№1 </w:t>
            </w: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6569D">
              <w:rPr>
                <w:rFonts w:asciiTheme="majorBidi" w:hAnsiTheme="majorBidi" w:cstheme="majorBidi"/>
                <w:sz w:val="24"/>
                <w:szCs w:val="24"/>
              </w:rPr>
              <w:t xml:space="preserve"> “27.08.2024”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69D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69D">
              <w:rPr>
                <w:rFonts w:asciiTheme="majorBidi" w:hAnsiTheme="majorBidi" w:cstheme="majorBidi"/>
                <w:sz w:val="24"/>
                <w:szCs w:val="24"/>
              </w:rPr>
              <w:t xml:space="preserve">Аза </w:t>
            </w:r>
            <w:proofErr w:type="spellStart"/>
            <w:r w:rsidRPr="00C6569D">
              <w:rPr>
                <w:rFonts w:asciiTheme="majorBidi" w:hAnsiTheme="majorBidi" w:cstheme="majorBidi"/>
                <w:sz w:val="24"/>
                <w:szCs w:val="24"/>
              </w:rPr>
              <w:t>Исмиловна</w:t>
            </w:r>
            <w:proofErr w:type="spellEnd"/>
            <w:r w:rsidRPr="00C656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569D">
              <w:rPr>
                <w:rFonts w:asciiTheme="majorBidi" w:hAnsiTheme="majorBidi" w:cstheme="majorBidi"/>
                <w:sz w:val="24"/>
                <w:szCs w:val="24"/>
              </w:rPr>
              <w:t>Гадаборшева</w:t>
            </w:r>
            <w:proofErr w:type="spell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69D">
              <w:rPr>
                <w:rFonts w:asciiTheme="majorBidi" w:hAnsiTheme="majorBidi" w:cstheme="majorBidi"/>
                <w:sz w:val="24"/>
                <w:szCs w:val="24"/>
              </w:rPr>
              <w:t>Директором школы</w:t>
            </w:r>
          </w:p>
          <w:p w:rsidR="00620C9A" w:rsidRPr="00C6569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569D">
              <w:rPr>
                <w:rFonts w:asciiTheme="majorBidi" w:hAnsiTheme="majorBidi" w:cstheme="majorBidi"/>
                <w:sz w:val="24"/>
                <w:szCs w:val="24"/>
              </w:rPr>
              <w:t>Зарета</w:t>
            </w:r>
            <w:proofErr w:type="spellEnd"/>
            <w:r w:rsidRPr="00C656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569D">
              <w:rPr>
                <w:rFonts w:asciiTheme="majorBidi" w:hAnsiTheme="majorBidi" w:cstheme="majorBidi"/>
                <w:sz w:val="24"/>
                <w:szCs w:val="24"/>
              </w:rPr>
              <w:t>Бятархановна</w:t>
            </w:r>
            <w:proofErr w:type="spellEnd"/>
            <w:r w:rsidRPr="00C656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569D">
              <w:rPr>
                <w:rFonts w:asciiTheme="majorBidi" w:hAnsiTheme="majorBidi" w:cstheme="majorBidi"/>
                <w:sz w:val="24"/>
                <w:szCs w:val="24"/>
              </w:rPr>
              <w:t>Часыгова</w:t>
            </w:r>
            <w:proofErr w:type="spell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№№2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Карабулак, Республика Ингушетия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бюджетное общеобразовательное учреждение «Средняя общеобразовательная школа № 1 г.Карабулак"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«Средняя общеобразовательная школа № 1 г.Карабулак"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«Средняя общеобразовательная школа № 1 г.Карабулак"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«Средняя общеобразовательная школа № 1 г.Карабулак"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«Средняя общеобразовательная школа № 1 г.Карабулак"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7"/>
        <w:gridCol w:w="2623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7513C9">
        <w:tc>
          <w:tcPr>
            <w:tcW w:w="6000" w:type="dxa"/>
            <w:vMerge w:val="restart"/>
            <w:shd w:val="clear" w:color="auto" w:fill="D9D9D9"/>
          </w:tcPr>
          <w:p w:rsidR="007513C9" w:rsidRDefault="00973EC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513C9" w:rsidRDefault="00973ECF">
            <w:r>
              <w:rPr>
                <w:b/>
              </w:rPr>
              <w:t>Учебный предмет/курс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513C9">
        <w:tc>
          <w:tcPr>
            <w:tcW w:w="808" w:type="dxa"/>
            <w:vMerge/>
          </w:tcPr>
          <w:p w:rsidR="007513C9" w:rsidRDefault="007513C9"/>
        </w:tc>
        <w:tc>
          <w:tcPr>
            <w:tcW w:w="808" w:type="dxa"/>
            <w:vMerge/>
          </w:tcPr>
          <w:p w:rsidR="007513C9" w:rsidRDefault="007513C9"/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7513C9">
        <w:tc>
          <w:tcPr>
            <w:tcW w:w="14544" w:type="dxa"/>
            <w:gridSpan w:val="18"/>
            <w:shd w:val="clear" w:color="auto" w:fill="FFFFB3"/>
          </w:tcPr>
          <w:p w:rsidR="007513C9" w:rsidRDefault="00973EC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513C9">
        <w:tc>
          <w:tcPr>
            <w:tcW w:w="808" w:type="dxa"/>
            <w:vMerge w:val="restart"/>
          </w:tcPr>
          <w:p w:rsidR="007513C9" w:rsidRDefault="00973ECF">
            <w:r>
              <w:t>Русский язык и литературное чтение</w:t>
            </w:r>
          </w:p>
        </w:tc>
        <w:tc>
          <w:tcPr>
            <w:tcW w:w="808" w:type="dxa"/>
          </w:tcPr>
          <w:p w:rsidR="007513C9" w:rsidRDefault="00973ECF">
            <w:r>
              <w:t>Русский язык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</w:tr>
      <w:tr w:rsidR="007513C9">
        <w:tc>
          <w:tcPr>
            <w:tcW w:w="808" w:type="dxa"/>
            <w:vMerge/>
          </w:tcPr>
          <w:p w:rsidR="007513C9" w:rsidRDefault="007513C9"/>
        </w:tc>
        <w:tc>
          <w:tcPr>
            <w:tcW w:w="808" w:type="dxa"/>
          </w:tcPr>
          <w:p w:rsidR="007513C9" w:rsidRDefault="00973ECF">
            <w:r>
              <w:t>Литературное чтение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</w:tr>
      <w:tr w:rsidR="007513C9">
        <w:tc>
          <w:tcPr>
            <w:tcW w:w="808" w:type="dxa"/>
            <w:vMerge w:val="restart"/>
          </w:tcPr>
          <w:p w:rsidR="007513C9" w:rsidRDefault="00973ECF">
            <w:r>
              <w:t>Родной язык и литературное чтение на родном языке</w:t>
            </w:r>
          </w:p>
        </w:tc>
        <w:tc>
          <w:tcPr>
            <w:tcW w:w="808" w:type="dxa"/>
          </w:tcPr>
          <w:p w:rsidR="007513C9" w:rsidRDefault="00973ECF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3</w:t>
            </w:r>
          </w:p>
        </w:tc>
      </w:tr>
      <w:tr w:rsidR="007513C9">
        <w:tc>
          <w:tcPr>
            <w:tcW w:w="808" w:type="dxa"/>
            <w:vMerge/>
          </w:tcPr>
          <w:p w:rsidR="007513C9" w:rsidRDefault="007513C9"/>
        </w:tc>
        <w:tc>
          <w:tcPr>
            <w:tcW w:w="808" w:type="dxa"/>
          </w:tcPr>
          <w:p w:rsidR="007513C9" w:rsidRDefault="00973ECF">
            <w:r>
              <w:t>Литературное чтение на родном языке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</w:tr>
      <w:tr w:rsidR="007513C9">
        <w:tc>
          <w:tcPr>
            <w:tcW w:w="808" w:type="dxa"/>
          </w:tcPr>
          <w:p w:rsidR="007513C9" w:rsidRDefault="00973ECF">
            <w:r>
              <w:t>Иностранный язык</w:t>
            </w:r>
          </w:p>
        </w:tc>
        <w:tc>
          <w:tcPr>
            <w:tcW w:w="808" w:type="dxa"/>
          </w:tcPr>
          <w:p w:rsidR="007513C9" w:rsidRDefault="00973ECF">
            <w:r>
              <w:t>Иностранный язык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</w:tr>
      <w:tr w:rsidR="007513C9">
        <w:tc>
          <w:tcPr>
            <w:tcW w:w="808" w:type="dxa"/>
          </w:tcPr>
          <w:p w:rsidR="007513C9" w:rsidRDefault="00973ECF">
            <w:r>
              <w:t>Математика и информатика</w:t>
            </w:r>
          </w:p>
        </w:tc>
        <w:tc>
          <w:tcPr>
            <w:tcW w:w="808" w:type="dxa"/>
          </w:tcPr>
          <w:p w:rsidR="007513C9" w:rsidRDefault="00973ECF">
            <w:r>
              <w:t>Математика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4</w:t>
            </w:r>
          </w:p>
        </w:tc>
      </w:tr>
      <w:tr w:rsidR="007513C9">
        <w:tc>
          <w:tcPr>
            <w:tcW w:w="808" w:type="dxa"/>
          </w:tcPr>
          <w:p w:rsidR="007513C9" w:rsidRDefault="00973ECF">
            <w:r>
              <w:t>Обществознание и естествознание ("окружающий мир")</w:t>
            </w:r>
          </w:p>
        </w:tc>
        <w:tc>
          <w:tcPr>
            <w:tcW w:w="808" w:type="dxa"/>
          </w:tcPr>
          <w:p w:rsidR="007513C9" w:rsidRDefault="00973ECF">
            <w:r>
              <w:t>Окружающий мир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</w:tr>
      <w:tr w:rsidR="007513C9">
        <w:tc>
          <w:tcPr>
            <w:tcW w:w="808" w:type="dxa"/>
          </w:tcPr>
          <w:p w:rsidR="007513C9" w:rsidRDefault="00973ECF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7513C9" w:rsidRDefault="00973ECF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</w:tr>
      <w:tr w:rsidR="007513C9">
        <w:tc>
          <w:tcPr>
            <w:tcW w:w="808" w:type="dxa"/>
            <w:vMerge w:val="restart"/>
          </w:tcPr>
          <w:p w:rsidR="007513C9" w:rsidRDefault="00973ECF">
            <w:r>
              <w:t>Искусство</w:t>
            </w:r>
          </w:p>
        </w:tc>
        <w:tc>
          <w:tcPr>
            <w:tcW w:w="808" w:type="dxa"/>
          </w:tcPr>
          <w:p w:rsidR="007513C9" w:rsidRDefault="00973ECF">
            <w:r>
              <w:t>Изобразительное искусство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</w:tr>
      <w:tr w:rsidR="007513C9">
        <w:tc>
          <w:tcPr>
            <w:tcW w:w="808" w:type="dxa"/>
            <w:vMerge/>
          </w:tcPr>
          <w:p w:rsidR="007513C9" w:rsidRDefault="007513C9"/>
        </w:tc>
        <w:tc>
          <w:tcPr>
            <w:tcW w:w="808" w:type="dxa"/>
          </w:tcPr>
          <w:p w:rsidR="007513C9" w:rsidRDefault="00973ECF">
            <w:r>
              <w:t>Музыка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0</w:t>
            </w:r>
          </w:p>
        </w:tc>
      </w:tr>
      <w:tr w:rsidR="007513C9">
        <w:tc>
          <w:tcPr>
            <w:tcW w:w="808" w:type="dxa"/>
          </w:tcPr>
          <w:p w:rsidR="007513C9" w:rsidRDefault="00973ECF">
            <w:r>
              <w:t>Технология</w:t>
            </w:r>
          </w:p>
        </w:tc>
        <w:tc>
          <w:tcPr>
            <w:tcW w:w="808" w:type="dxa"/>
          </w:tcPr>
          <w:p w:rsidR="007513C9" w:rsidRDefault="00973ECF">
            <w:r>
              <w:t>Труд (технология)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</w:tr>
      <w:tr w:rsidR="007513C9">
        <w:tc>
          <w:tcPr>
            <w:tcW w:w="808" w:type="dxa"/>
          </w:tcPr>
          <w:p w:rsidR="007513C9" w:rsidRDefault="00973ECF">
            <w:r>
              <w:t>Физическая культура</w:t>
            </w:r>
          </w:p>
        </w:tc>
        <w:tc>
          <w:tcPr>
            <w:tcW w:w="808" w:type="dxa"/>
          </w:tcPr>
          <w:p w:rsidR="007513C9" w:rsidRDefault="00973ECF">
            <w:r>
              <w:t>Физическая культура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</w:tr>
      <w:tr w:rsidR="007513C9">
        <w:tc>
          <w:tcPr>
            <w:tcW w:w="1616" w:type="dxa"/>
            <w:gridSpan w:val="2"/>
            <w:shd w:val="clear" w:color="auto" w:fill="00FF00"/>
          </w:tcPr>
          <w:p w:rsidR="007513C9" w:rsidRDefault="00973ECF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</w:tr>
      <w:tr w:rsidR="007513C9">
        <w:tc>
          <w:tcPr>
            <w:tcW w:w="1616" w:type="dxa"/>
            <w:gridSpan w:val="2"/>
            <w:shd w:val="clear" w:color="auto" w:fill="00FF00"/>
          </w:tcPr>
          <w:p w:rsidR="007513C9" w:rsidRDefault="00973ECF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23</w:t>
            </w:r>
          </w:p>
        </w:tc>
      </w:tr>
      <w:tr w:rsidR="007513C9">
        <w:tc>
          <w:tcPr>
            <w:tcW w:w="1616" w:type="dxa"/>
            <w:gridSpan w:val="2"/>
            <w:shd w:val="clear" w:color="auto" w:fill="FCE3FC"/>
          </w:tcPr>
          <w:p w:rsidR="007513C9" w:rsidRDefault="00973ECF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34</w:t>
            </w:r>
          </w:p>
        </w:tc>
      </w:tr>
      <w:tr w:rsidR="007513C9">
        <w:tc>
          <w:tcPr>
            <w:tcW w:w="1616" w:type="dxa"/>
            <w:gridSpan w:val="2"/>
            <w:shd w:val="clear" w:color="auto" w:fill="FCE3FC"/>
          </w:tcPr>
          <w:p w:rsidR="007513C9" w:rsidRDefault="00973ECF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7513C9" w:rsidRDefault="00973ECF">
            <w:pPr>
              <w:jc w:val="center"/>
            </w:pPr>
            <w:r>
              <w:t>782</w:t>
            </w:r>
          </w:p>
        </w:tc>
      </w:tr>
    </w:tbl>
    <w:p w:rsidR="007513C9" w:rsidRDefault="00973ECF">
      <w:r>
        <w:br w:type="page"/>
      </w:r>
    </w:p>
    <w:p w:rsidR="007513C9" w:rsidRDefault="00973ECF">
      <w:r>
        <w:rPr>
          <w:b/>
          <w:sz w:val="32"/>
        </w:rPr>
        <w:lastRenderedPageBreak/>
        <w:t>План внеурочной деятельности (недельный)</w:t>
      </w:r>
    </w:p>
    <w:p w:rsidR="007513C9" w:rsidRDefault="00973ECF">
      <w:r>
        <w:t xml:space="preserve">Государственное бюджетное общеобразовательное </w:t>
      </w:r>
      <w:r>
        <w:t>учреждение «Средняя общеобразовательная школа № 1 г.Карабулак"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7513C9">
        <w:tc>
          <w:tcPr>
            <w:tcW w:w="1616" w:type="dxa"/>
            <w:vMerge w:val="restart"/>
            <w:shd w:val="clear" w:color="auto" w:fill="D9D9D9"/>
          </w:tcPr>
          <w:p w:rsidR="007513C9" w:rsidRDefault="00973ECF">
            <w:r>
              <w:rPr>
                <w:b/>
              </w:rPr>
              <w:t>Учебные курсы</w:t>
            </w:r>
          </w:p>
          <w:p w:rsidR="007513C9" w:rsidRDefault="007513C9"/>
        </w:tc>
        <w:tc>
          <w:tcPr>
            <w:tcW w:w="12928" w:type="dxa"/>
            <w:gridSpan w:val="16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513C9">
        <w:tc>
          <w:tcPr>
            <w:tcW w:w="1616" w:type="dxa"/>
            <w:vMerge/>
          </w:tcPr>
          <w:p w:rsidR="007513C9" w:rsidRDefault="007513C9"/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808" w:type="dxa"/>
            <w:shd w:val="clear" w:color="auto" w:fill="D9D9D9"/>
          </w:tcPr>
          <w:p w:rsidR="007513C9" w:rsidRDefault="00973ECF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7513C9">
        <w:tc>
          <w:tcPr>
            <w:tcW w:w="1616" w:type="dxa"/>
          </w:tcPr>
          <w:p w:rsidR="007513C9" w:rsidRDefault="00973ECF">
            <w:r>
              <w:t>Разговоры о важном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</w:tr>
      <w:tr w:rsidR="007513C9">
        <w:tc>
          <w:tcPr>
            <w:tcW w:w="1616" w:type="dxa"/>
          </w:tcPr>
          <w:p w:rsidR="007513C9" w:rsidRDefault="00973ECF">
            <w:r>
              <w:t>Финансовая грамотность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</w:tr>
      <w:tr w:rsidR="007513C9">
        <w:tc>
          <w:tcPr>
            <w:tcW w:w="1616" w:type="dxa"/>
          </w:tcPr>
          <w:p w:rsidR="007513C9" w:rsidRDefault="00C6569D">
            <w:proofErr w:type="gramStart"/>
            <w:r>
              <w:t>ИЗО</w:t>
            </w:r>
            <w:proofErr w:type="gramEnd"/>
            <w:r>
              <w:t xml:space="preserve"> музыка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</w:tr>
      <w:tr w:rsidR="007513C9">
        <w:tc>
          <w:tcPr>
            <w:tcW w:w="1616" w:type="dxa"/>
          </w:tcPr>
          <w:p w:rsidR="007513C9" w:rsidRDefault="00973ECF">
            <w:r>
              <w:t xml:space="preserve">Театральная </w:t>
            </w:r>
            <w:bookmarkStart w:id="0" w:name="_GoBack"/>
            <w:bookmarkEnd w:id="0"/>
            <w:r>
              <w:t>деятельность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</w:tr>
      <w:tr w:rsidR="007513C9">
        <w:tc>
          <w:tcPr>
            <w:tcW w:w="1616" w:type="dxa"/>
          </w:tcPr>
          <w:p w:rsidR="007513C9" w:rsidRDefault="00973ECF">
            <w:r>
              <w:t>Робототехника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</w:tr>
      <w:tr w:rsidR="007513C9">
        <w:tc>
          <w:tcPr>
            <w:tcW w:w="1616" w:type="dxa"/>
          </w:tcPr>
          <w:p w:rsidR="007513C9" w:rsidRDefault="00973ECF">
            <w:r>
              <w:t>Функциональная грамотность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7513C9" w:rsidRDefault="00973ECF">
            <w:pPr>
              <w:jc w:val="center"/>
            </w:pPr>
            <w:r>
              <w:t>1</w:t>
            </w:r>
          </w:p>
        </w:tc>
      </w:tr>
      <w:tr w:rsidR="007513C9">
        <w:tc>
          <w:tcPr>
            <w:tcW w:w="1616" w:type="dxa"/>
            <w:shd w:val="clear" w:color="auto" w:fill="00FF00"/>
          </w:tcPr>
          <w:p w:rsidR="007513C9" w:rsidRDefault="00973ECF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00FF00"/>
          </w:tcPr>
          <w:p w:rsidR="007513C9" w:rsidRDefault="00973ECF">
            <w:pPr>
              <w:jc w:val="center"/>
            </w:pPr>
            <w:r>
              <w:t>6</w:t>
            </w:r>
          </w:p>
        </w:tc>
      </w:tr>
    </w:tbl>
    <w:p w:rsidR="00973ECF" w:rsidRDefault="00973ECF"/>
    <w:sectPr w:rsidR="00973EC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13C9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73ECF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569D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CCC</cp:lastModifiedBy>
  <cp:revision>3</cp:revision>
  <dcterms:created xsi:type="dcterms:W3CDTF">2023-04-17T10:52:00Z</dcterms:created>
  <dcterms:modified xsi:type="dcterms:W3CDTF">2024-08-30T08:05:00Z</dcterms:modified>
</cp:coreProperties>
</file>